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Key Tag Labels</w:t>
      </w:r>
      <w:r>
        <w:rPr>
          <w:rFonts w:ascii="Arial" w:cs="Arial" w:eastAsia="Arial" w:hAnsi="Arial"/>
          <w:color w:val="666666"/>
          <w:sz w:val="14"/>
          <w:szCs w:val="14"/>
        </w:rPr>
        <w:t xml:space="preserve">  —  Cut size: 4.3cm × 1.8cm</w:t>
      </w:r>
    </w:p>
    <w:p>
      <w:pPr>
        <w:spacing w:after="40"/>
      </w:pPr>
      <w:r>
        <w:rPr>
          <w:rFonts w:ascii="Arial" w:cs="Arial" w:eastAsia="Arial" w:hAnsi="Arial"/>
          <w:color w:val="666666"/>
          <w:sz w:val="14"/>
          <w:szCs w:val="14"/>
        </w:rPr>
        <w:t xml:space="preserve">Max font sizes:  </w:t>
      </w:r>
      <w:r>
        <w:rPr>
          <w:rFonts w:ascii="Arial" w:cs="Arial" w:eastAsia="Arial" w:hAnsi="Arial"/>
          <w:b/>
          <w:bCs/>
          <w:color w:val="444444"/>
          <w:sz w:val="14"/>
          <w:szCs w:val="14"/>
        </w:rPr>
        <w:t xml:space="preserve">1 line → 24pt  |  2 lines → 10–12pt  </w:t>
      </w:r>
      <w:r>
        <w:rPr>
          <w:rFonts w:ascii="Arial" w:cs="Arial" w:eastAsia="Arial" w:hAnsi="Arial"/>
          <w:color w:val="666666"/>
          <w:sz w:val="14"/>
          <w:szCs w:val="14"/>
        </w:rPr>
        <w:t xml:space="preserve">|  Max ~10 characters per line at 20pt</w:t>
      </w:r>
    </w:p>
    <w:p>
      <w:pPr>
        <w:spacing w:after="80"/>
      </w:pPr>
      <w:r>
        <w:rPr>
          <w:rFonts w:ascii="Arial" w:cs="Arial" w:eastAsia="Arial" w:hAnsi="Arial"/>
          <w:color w:val="999999"/>
          <w:sz w:val="14"/>
          <w:szCs w:val="14"/>
        </w:rPr>
        <w:t xml:space="preserve">Print at 100% scale (no fit-to-page). Cut along dashed lines. Default: 20pt bold.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8"/>
        <w:gridCol w:w="2438"/>
        <w:gridCol w:w="2438"/>
        <w:gridCol w:w="2438"/>
      </w:tblGrid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  <w:tr>
        <w:trPr>
          <w:trHeight w:val="1021" w:hRule="exact"/>
        </w:trPr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type="dxa" w:w="2438"/>
            <w:tcBorders>
              <w:top w:val="dashed" w:color="000000" w:sz="6"/>
              <w:left w:val="dashed" w:color="000000" w:sz="6"/>
              <w:bottom w:val="dashed" w:color="000000" w:sz="6"/>
              <w:right w:val="dashed" w:color="000000" w:sz="6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sz w:val="40"/>
                <w:szCs w:val="40"/>
              </w:rPr>
              <w:t xml:space="preserve"> </w:t>
            </w:r>
          </w:p>
        </w:tc>
      </w:tr>
    </w:tbl>
    <w:sectPr>
      <w:pgSz w:w="11906" w:h="16838" w:orient="portrait"/>
      <w:pgMar w:top="284" w:right="284" w:bottom="284" w:left="28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2026-05-19T09:18:34.213Z</dcterms:created>
  <dcterms:modified xsi:type="dcterms:W3CDTF">2026-05-19T09:18:34.225Z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